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9FC" w:rsidRDefault="007379FC" w:rsidP="007379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o posiedzeniu nr 17/2020 Kolegium Regionalnej Izby Obrachunkowej w Łodzi</w:t>
      </w:r>
    </w:p>
    <w:p w:rsidR="007379FC" w:rsidRPr="008A6F52" w:rsidRDefault="007379FC" w:rsidP="007379F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 dniu 18 maja 2020</w:t>
      </w:r>
      <w:r w:rsidRPr="008A6F52">
        <w:rPr>
          <w:rFonts w:ascii="Times New Roman" w:hAnsi="Times New Roman"/>
          <w:b/>
        </w:rPr>
        <w:t xml:space="preserve"> r., godz.</w:t>
      </w:r>
      <w:r w:rsidR="00C55BC2">
        <w:rPr>
          <w:rFonts w:ascii="Times New Roman" w:hAnsi="Times New Roman"/>
          <w:b/>
        </w:rPr>
        <w:t xml:space="preserve"> 12</w:t>
      </w:r>
      <w:r>
        <w:rPr>
          <w:rFonts w:ascii="Times New Roman" w:hAnsi="Times New Roman"/>
          <w:b/>
        </w:rPr>
        <w:t>. 00</w:t>
      </w:r>
    </w:p>
    <w:p w:rsidR="007379FC" w:rsidRDefault="007379FC" w:rsidP="007379FC">
      <w:pPr>
        <w:ind w:left="4248" w:hanging="354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Miejsce posiedzenia Kolegium: </w:t>
      </w:r>
      <w:r>
        <w:rPr>
          <w:rFonts w:ascii="Times New Roman" w:hAnsi="Times New Roman"/>
          <w:b/>
        </w:rPr>
        <w:tab/>
        <w:t>posiedzenie zdalne</w:t>
      </w:r>
    </w:p>
    <w:p w:rsidR="007379FC" w:rsidRDefault="007379FC" w:rsidP="007379FC">
      <w:pPr>
        <w:ind w:left="4248" w:hanging="3543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Planowany porządek posiedzenia:</w:t>
      </w:r>
    </w:p>
    <w:p w:rsidR="007379FC" w:rsidRDefault="007379FC" w:rsidP="007379FC">
      <w:pPr>
        <w:ind w:left="4248" w:hanging="3543"/>
        <w:rPr>
          <w:rFonts w:ascii="Times New Roman" w:hAnsi="Times New Roman"/>
          <w:b/>
          <w:u w:val="single"/>
        </w:rPr>
      </w:pPr>
    </w:p>
    <w:tbl>
      <w:tblPr>
        <w:tblW w:w="10209" w:type="dxa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1819"/>
        <w:gridCol w:w="7307"/>
      </w:tblGrid>
      <w:tr w:rsidR="007379FC" w:rsidTr="00AD3BE7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FC" w:rsidRPr="00D07AF2" w:rsidRDefault="007379FC" w:rsidP="00AD3B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FC" w:rsidRPr="00D07AF2" w:rsidRDefault="007379FC" w:rsidP="00AD3B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9FC" w:rsidRPr="00D07AF2" w:rsidRDefault="007379FC" w:rsidP="00AD3BE7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C55BC2" w:rsidRPr="000C1F0B" w:rsidTr="00C55BC2">
        <w:trPr>
          <w:trHeight w:val="168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C2" w:rsidRPr="00D07AF2" w:rsidRDefault="00C55BC2" w:rsidP="00C31D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C2" w:rsidRPr="00D07AF2" w:rsidRDefault="00C55BC2" w:rsidP="00C3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Przedbórz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2" w:rsidRPr="000C1F0B" w:rsidRDefault="00C55BC2" w:rsidP="00C55BC2">
            <w:pPr>
              <w:shd w:val="clear" w:color="auto" w:fill="FFFFFF"/>
              <w:spacing w:after="120" w:line="26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C55BC2" w:rsidRPr="00C55BC2" w:rsidRDefault="00C55BC2" w:rsidP="00C55BC2">
            <w:pPr>
              <w:shd w:val="clear" w:color="auto" w:fill="FFFFFF"/>
              <w:spacing w:after="12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C55BC2">
              <w:rPr>
                <w:rStyle w:val="apple-converted-space"/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U</w:t>
            </w:r>
            <w:r w:rsidRPr="00C55B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chwała nr XXI/192/20 Rady Miejskiej w Przedborzu z dnia 7 maja 2020 r. w sprawie przedłużenia terminów płatności rat podatku od nieruchomości grupom przedsiębiorców, których płynność finansowa uległa pogorszeniu w związku z ponoszeniem negatywnych konsekwencji ekonomicznych z powodu COVID-19 (wirus </w:t>
            </w:r>
            <w:proofErr w:type="spellStart"/>
            <w:r w:rsidRPr="00C55B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>SARS-Co</w:t>
            </w:r>
            <w:proofErr w:type="spellEnd"/>
            <w:r w:rsidRPr="00C55BC2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 V-2).</w:t>
            </w:r>
          </w:p>
          <w:p w:rsidR="00C55BC2" w:rsidRPr="000C1F0B" w:rsidRDefault="00C55BC2" w:rsidP="00C55BC2">
            <w:pPr>
              <w:shd w:val="clear" w:color="auto" w:fill="FFFFFF"/>
              <w:spacing w:after="120" w:line="26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C55BC2" w:rsidRPr="000C1F0B" w:rsidTr="00C55BC2">
        <w:trPr>
          <w:trHeight w:val="1684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C2" w:rsidRPr="00D07AF2" w:rsidRDefault="00C55BC2" w:rsidP="00C31D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5BC2" w:rsidRPr="00D07AF2" w:rsidRDefault="00C55BC2" w:rsidP="00C31DF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Radomsko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BC2" w:rsidRPr="000C1F0B" w:rsidRDefault="00C55BC2" w:rsidP="00C55BC2">
            <w:pPr>
              <w:shd w:val="clear" w:color="auto" w:fill="FFFFFF"/>
              <w:spacing w:after="120" w:line="26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  <w:p w:rsidR="00C55BC2" w:rsidRPr="00C55BC2" w:rsidRDefault="00C55BC2" w:rsidP="00C31DFF">
            <w:pPr>
              <w:pStyle w:val="v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/>
              </w:rPr>
            </w:pPr>
            <w:r w:rsidRPr="00C55BC2">
              <w:rPr>
                <w:b/>
              </w:rPr>
              <w:t xml:space="preserve">Uchwała nr XVI/182/20 Rady Miejskiej w Radomsku z dnia 16 kwietnia 2020 r. w sprawie przedłużenia terminów płatności rat podatku od nieruchomości grupom przedsiębiorców, których płynność finansowa uległa pogorszeniu w związku z ponoszeniem negatywnych konsekwencji ekonomicznych z powodu COVID-19 (wirus </w:t>
            </w:r>
            <w:proofErr w:type="spellStart"/>
            <w:r w:rsidRPr="00C55BC2">
              <w:rPr>
                <w:b/>
              </w:rPr>
              <w:t>SARS-Co</w:t>
            </w:r>
            <w:proofErr w:type="spellEnd"/>
            <w:r w:rsidRPr="00C55BC2">
              <w:rPr>
                <w:b/>
              </w:rPr>
              <w:t xml:space="preserve"> V-2);</w:t>
            </w:r>
          </w:p>
          <w:p w:rsidR="00C55BC2" w:rsidRPr="00C55BC2" w:rsidRDefault="00C55BC2" w:rsidP="00C31DFF">
            <w:pPr>
              <w:pStyle w:val="v1msonormal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rPr>
                <w:b/>
              </w:rPr>
            </w:pPr>
            <w:r w:rsidRPr="00C55BC2">
              <w:rPr>
                <w:b/>
              </w:rPr>
              <w:t>Uchwała nr XVI/183/20 Rady Miejskiej w Radomsku z dnia 16 kwietnia 2020 r. w sprawie zwolnienia od</w:t>
            </w:r>
            <w:r w:rsidRPr="00C55BC2">
              <w:rPr>
                <w:rStyle w:val="apple-converted-space"/>
                <w:b/>
              </w:rPr>
              <w:t> </w:t>
            </w:r>
            <w:r w:rsidRPr="00C55BC2">
              <w:rPr>
                <w:b/>
              </w:rPr>
              <w:t> </w:t>
            </w:r>
            <w:r w:rsidRPr="00C55BC2">
              <w:rPr>
                <w:rStyle w:val="apple-converted-space"/>
                <w:b/>
              </w:rPr>
              <w:t> </w:t>
            </w:r>
            <w:r w:rsidRPr="00C55BC2">
              <w:rPr>
                <w:b/>
              </w:rPr>
              <w:t xml:space="preserve">podatku od nieruchomości grup przedsiębiorców, których płynność finansowa uległa pogorszeniu w związku z ponoszeniem negatywnych konsekwencji ekonomicznych z powodu COVID-19 (wirus </w:t>
            </w:r>
            <w:proofErr w:type="spellStart"/>
            <w:r w:rsidRPr="00C55BC2">
              <w:rPr>
                <w:b/>
              </w:rPr>
              <w:t>SARS-Co</w:t>
            </w:r>
            <w:proofErr w:type="spellEnd"/>
            <w:r w:rsidRPr="00C55BC2">
              <w:rPr>
                <w:b/>
              </w:rPr>
              <w:t xml:space="preserve"> V-2).      </w:t>
            </w:r>
          </w:p>
          <w:p w:rsidR="00C55BC2" w:rsidRPr="000C1F0B" w:rsidRDefault="00C55BC2" w:rsidP="00C31DFF">
            <w:pPr>
              <w:shd w:val="clear" w:color="auto" w:fill="FFFFFF"/>
              <w:spacing w:after="120" w:line="26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7379FC" w:rsidRDefault="007379FC" w:rsidP="007379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9FC" w:rsidRDefault="007379FC" w:rsidP="007379FC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BC2" w:rsidRDefault="00C55BC2" w:rsidP="007379FC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BC2" w:rsidRDefault="00C55BC2" w:rsidP="007379FC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BC2" w:rsidRDefault="00C55BC2" w:rsidP="007379FC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BC2" w:rsidRDefault="00C55BC2" w:rsidP="007379FC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BC2" w:rsidRDefault="00C55BC2" w:rsidP="007379FC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C55BC2" w:rsidRDefault="00C55BC2" w:rsidP="007379FC">
      <w:pPr>
        <w:tabs>
          <w:tab w:val="left" w:pos="408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9FC" w:rsidRDefault="007379FC" w:rsidP="007379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10209" w:type="dxa"/>
        <w:jc w:val="center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3"/>
        <w:gridCol w:w="1819"/>
        <w:gridCol w:w="7307"/>
      </w:tblGrid>
      <w:tr w:rsidR="007379FC" w:rsidRPr="00D07AF2" w:rsidTr="00AD3BE7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FC" w:rsidRPr="00D07AF2" w:rsidRDefault="007379FC" w:rsidP="00AD3B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Godzina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9FC" w:rsidRPr="00D07AF2" w:rsidRDefault="007379FC" w:rsidP="00AD3BE7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Jednostka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379FC" w:rsidRPr="00D07AF2" w:rsidRDefault="007379FC" w:rsidP="00AD3BE7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7AF2">
              <w:rPr>
                <w:rFonts w:ascii="Times New Roman" w:hAnsi="Times New Roman"/>
                <w:b/>
                <w:sz w:val="24"/>
                <w:szCs w:val="24"/>
              </w:rPr>
              <w:t>Sprawa</w:t>
            </w:r>
          </w:p>
        </w:tc>
      </w:tr>
      <w:tr w:rsidR="00C55BC2" w:rsidRPr="000C1F0B" w:rsidTr="00C55BC2">
        <w:trPr>
          <w:trHeight w:val="779"/>
          <w:jc w:val="center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C2" w:rsidRPr="00D07AF2" w:rsidRDefault="00C55BC2" w:rsidP="00C31DF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5BC2" w:rsidRPr="00D07AF2" w:rsidRDefault="00C55BC2" w:rsidP="00C55B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Miasto Piotrków Trybunalski</w:t>
            </w:r>
          </w:p>
        </w:tc>
        <w:tc>
          <w:tcPr>
            <w:tcW w:w="73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5BC2" w:rsidRPr="00C55BC2" w:rsidRDefault="00C55BC2" w:rsidP="00C55BC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55BC2" w:rsidRPr="00C55BC2" w:rsidRDefault="00C55BC2" w:rsidP="00C31DFF">
            <w:pPr>
              <w:pStyle w:val="v1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eastAsia="Calibri"/>
                <w:b/>
                <w:lang w:eastAsia="en-US"/>
              </w:rPr>
            </w:pPr>
            <w:r w:rsidRPr="000C1F0B">
              <w:rPr>
                <w:rStyle w:val="apple-converted-space"/>
                <w:rFonts w:eastAsia="Calibri"/>
                <w:b/>
                <w:lang w:eastAsia="en-US"/>
              </w:rPr>
              <w:t xml:space="preserve">Uchwała </w:t>
            </w:r>
            <w:r w:rsidRPr="00C55BC2">
              <w:rPr>
                <w:rFonts w:eastAsia="Calibri"/>
                <w:b/>
                <w:lang w:eastAsia="en-US"/>
              </w:rPr>
              <w:t xml:space="preserve">nr XIX/302/20 Rady Miasta Piotrkowa Trybunalskiego z dnia 29 kwietnia 2020 r. w sprawie przedłużenia terminów płatności rat podatku od nieruchomości grupom przedsiębiorców, których płynność finansowa uległa pogorszeniu w związku z ponoszeniem negatywnych konsekwencji ekonomicznych z powodu COVID-19 (wirus </w:t>
            </w:r>
            <w:proofErr w:type="spellStart"/>
            <w:r w:rsidRPr="00C55BC2">
              <w:rPr>
                <w:rFonts w:eastAsia="Calibri"/>
                <w:b/>
                <w:lang w:eastAsia="en-US"/>
              </w:rPr>
              <w:t>SARS-Co</w:t>
            </w:r>
            <w:proofErr w:type="spellEnd"/>
            <w:r w:rsidRPr="00C55BC2">
              <w:rPr>
                <w:rFonts w:eastAsia="Calibri"/>
                <w:b/>
                <w:lang w:eastAsia="en-US"/>
              </w:rPr>
              <w:t xml:space="preserve"> V-2);</w:t>
            </w:r>
          </w:p>
          <w:p w:rsidR="00C55BC2" w:rsidRPr="00C55BC2" w:rsidRDefault="00C55BC2" w:rsidP="00C31DFF">
            <w:pPr>
              <w:pStyle w:val="v1msonormal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360" w:lineRule="atLeast"/>
              <w:jc w:val="both"/>
              <w:rPr>
                <w:rFonts w:eastAsia="Calibri"/>
                <w:b/>
                <w:lang w:eastAsia="en-US"/>
              </w:rPr>
            </w:pPr>
            <w:r w:rsidRPr="000C1F0B">
              <w:rPr>
                <w:rStyle w:val="apple-converted-space"/>
                <w:rFonts w:eastAsia="Calibri"/>
                <w:b/>
                <w:lang w:eastAsia="en-US"/>
              </w:rPr>
              <w:t xml:space="preserve">Uchwała </w:t>
            </w:r>
            <w:r w:rsidRPr="00C55BC2">
              <w:rPr>
                <w:rFonts w:eastAsia="Calibri"/>
                <w:b/>
                <w:lang w:eastAsia="en-US"/>
              </w:rPr>
              <w:t>nr XX/316/20 Rady Miasta Piotrkowa Trybunalskiego z dnia 6 maja 2020 r. w sprawie zwolnienia z</w:t>
            </w:r>
            <w:r w:rsidRPr="00C55BC2">
              <w:rPr>
                <w:rStyle w:val="apple-converted-space"/>
                <w:rFonts w:eastAsia="Calibri"/>
                <w:b/>
                <w:lang w:eastAsia="en-US"/>
              </w:rPr>
              <w:t> </w:t>
            </w:r>
            <w:r w:rsidRPr="00C55BC2">
              <w:rPr>
                <w:rFonts w:eastAsia="Calibri"/>
                <w:b/>
                <w:lang w:eastAsia="en-US"/>
              </w:rPr>
              <w:t>podatku od nieruchomości przedsiębiorców, których płynność finansowa uległa pogorszeniu w związku z ponoszeniem negatywnych konsekwencji ekonomicznych z powodu COVID-19.</w:t>
            </w:r>
          </w:p>
          <w:p w:rsidR="00C55BC2" w:rsidRPr="00C55BC2" w:rsidRDefault="00C55BC2" w:rsidP="00C55BC2">
            <w:pPr>
              <w:spacing w:after="0"/>
              <w:ind w:left="2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379FC" w:rsidRDefault="007379FC" w:rsidP="007379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9FC" w:rsidRDefault="007379FC" w:rsidP="007379F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379FC" w:rsidRDefault="007379FC" w:rsidP="007379F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15 </w:t>
      </w:r>
      <w:proofErr w:type="spellStart"/>
      <w:r>
        <w:rPr>
          <w:rFonts w:ascii="Times New Roman" w:hAnsi="Times New Roman"/>
          <w:sz w:val="24"/>
          <w:szCs w:val="24"/>
        </w:rPr>
        <w:t>zzx</w:t>
      </w:r>
      <w:proofErr w:type="spellEnd"/>
      <w:r>
        <w:rPr>
          <w:rFonts w:ascii="Times New Roman" w:hAnsi="Times New Roman"/>
          <w:sz w:val="24"/>
          <w:szCs w:val="24"/>
        </w:rPr>
        <w:t xml:space="preserve"> ustawy z dnia 2 marca 2020 r. o szczególnych rozwiązaniach związanych z zapobieganiem, przeciwdziałaniem i zwalczaniem COCID-19, innych chorób zakaźnych oraz wywołanych nimi sytuacji kryzysowych posiedzenie Kolegium przeprowadzone będzie w trybie zdalnym. W tej sytuacji uprawnienie jednostki, której sprawa jest rozpatrywana, do uczestniczenia w posiedzeniu wykonywane jest w drodze złożenia pisemnych wyjaśnień w sprawie.  </w:t>
      </w:r>
    </w:p>
    <w:p w:rsidR="00991517" w:rsidRDefault="00DC1C10"/>
    <w:p w:rsidR="00C55BC2" w:rsidRDefault="00C55BC2"/>
    <w:sectPr w:rsidR="00C55BC2" w:rsidSect="00D753E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1C10" w:rsidRDefault="00DC1C10" w:rsidP="006A4880">
      <w:pPr>
        <w:spacing w:after="0" w:line="240" w:lineRule="auto"/>
      </w:pPr>
      <w:r>
        <w:separator/>
      </w:r>
    </w:p>
  </w:endnote>
  <w:endnote w:type="continuationSeparator" w:id="0">
    <w:p w:rsidR="00DC1C10" w:rsidRDefault="00DC1C10" w:rsidP="006A4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33EE" w:rsidRDefault="006A4880">
    <w:pPr>
      <w:pStyle w:val="Stopka"/>
      <w:jc w:val="right"/>
    </w:pPr>
    <w:r>
      <w:fldChar w:fldCharType="begin"/>
    </w:r>
    <w:r w:rsidR="007379FC">
      <w:instrText xml:space="preserve"> PAGE   \* MERGEFORMAT </w:instrText>
    </w:r>
    <w:r>
      <w:fldChar w:fldCharType="separate"/>
    </w:r>
    <w:r w:rsidR="00C55BC2">
      <w:rPr>
        <w:noProof/>
      </w:rPr>
      <w:t>1</w:t>
    </w:r>
    <w:r>
      <w:fldChar w:fldCharType="end"/>
    </w:r>
  </w:p>
  <w:p w:rsidR="000033EE" w:rsidRDefault="00DC1C1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1C10" w:rsidRDefault="00DC1C10" w:rsidP="006A4880">
      <w:pPr>
        <w:spacing w:after="0" w:line="240" w:lineRule="auto"/>
      </w:pPr>
      <w:r>
        <w:separator/>
      </w:r>
    </w:p>
  </w:footnote>
  <w:footnote w:type="continuationSeparator" w:id="0">
    <w:p w:rsidR="00DC1C10" w:rsidRDefault="00DC1C10" w:rsidP="006A48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E35"/>
    <w:multiLevelType w:val="hybridMultilevel"/>
    <w:tmpl w:val="1C2C08B0"/>
    <w:lvl w:ilvl="0" w:tplc="4B6AA422">
      <w:start w:val="1"/>
      <w:numFmt w:val="decimal"/>
      <w:lvlText w:val="%1)"/>
      <w:lvlJc w:val="left"/>
      <w:pPr>
        <w:ind w:left="405" w:hanging="360"/>
      </w:pPr>
      <w:rPr>
        <w:rFonts w:ascii="Times New Roman" w:eastAsia="Calibri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36E407B2"/>
    <w:multiLevelType w:val="multilevel"/>
    <w:tmpl w:val="8F1CB0D8"/>
    <w:lvl w:ilvl="0">
      <w:start w:val="1"/>
      <w:numFmt w:val="decimal"/>
      <w:pStyle w:val="Spistreci2"/>
      <w:lvlText w:val="%1."/>
      <w:lvlJc w:val="left"/>
      <w:pPr>
        <w:ind w:left="57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6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60" w:hanging="1800"/>
      </w:pPr>
      <w:rPr>
        <w:rFonts w:hint="default"/>
      </w:rPr>
    </w:lvl>
  </w:abstractNum>
  <w:abstractNum w:abstractNumId="2">
    <w:nsid w:val="7F2922C5"/>
    <w:multiLevelType w:val="hybridMultilevel"/>
    <w:tmpl w:val="DD021812"/>
    <w:lvl w:ilvl="0" w:tplc="0415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9FC"/>
    <w:rsid w:val="000A4164"/>
    <w:rsid w:val="00381D7A"/>
    <w:rsid w:val="00592247"/>
    <w:rsid w:val="006A4880"/>
    <w:rsid w:val="007379FC"/>
    <w:rsid w:val="00AE79A7"/>
    <w:rsid w:val="00B96F0D"/>
    <w:rsid w:val="00C34765"/>
    <w:rsid w:val="00C55BC2"/>
    <w:rsid w:val="00DC1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7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2">
    <w:name w:val="toc 2"/>
    <w:basedOn w:val="Normalny"/>
    <w:next w:val="Normalny"/>
    <w:autoRedefine/>
    <w:uiPriority w:val="39"/>
    <w:unhideWhenUsed/>
    <w:qFormat/>
    <w:rsid w:val="00381D7A"/>
    <w:pPr>
      <w:numPr>
        <w:numId w:val="1"/>
      </w:numPr>
      <w:spacing w:after="0" w:line="360" w:lineRule="auto"/>
      <w:outlineLvl w:val="0"/>
    </w:pPr>
    <w:rPr>
      <w:rFonts w:eastAsia="Times New Roman"/>
    </w:rPr>
  </w:style>
  <w:style w:type="paragraph" w:styleId="Akapitzlist">
    <w:name w:val="List Paragraph"/>
    <w:basedOn w:val="Normalny"/>
    <w:qFormat/>
    <w:rsid w:val="00381D7A"/>
    <w:pPr>
      <w:suppressAutoHyphens/>
      <w:spacing w:after="0" w:line="100" w:lineRule="atLeast"/>
      <w:ind w:left="720"/>
    </w:pPr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379F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7379FC"/>
    <w:rPr>
      <w:rFonts w:ascii="Calibri" w:hAnsi="Calibri"/>
      <w:lang w:eastAsia="en-US"/>
    </w:rPr>
  </w:style>
  <w:style w:type="paragraph" w:customStyle="1" w:styleId="v1msonormal">
    <w:name w:val="v1msonormal"/>
    <w:basedOn w:val="Normalny"/>
    <w:rsid w:val="007379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737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335</Words>
  <Characters>2013</Characters>
  <Application>Microsoft Office Word</Application>
  <DocSecurity>0</DocSecurity>
  <Lines>16</Lines>
  <Paragraphs>4</Paragraphs>
  <ScaleCrop>false</ScaleCrop>
  <Company>TOSHIBA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2</cp:revision>
  <dcterms:created xsi:type="dcterms:W3CDTF">2020-05-15T09:15:00Z</dcterms:created>
  <dcterms:modified xsi:type="dcterms:W3CDTF">2020-05-15T10:06:00Z</dcterms:modified>
</cp:coreProperties>
</file>